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E0CAB" w14:textId="1C98E326" w:rsidR="0046160D" w:rsidRDefault="0046160D" w:rsidP="00CE685B">
      <w:pPr>
        <w:spacing w:after="0" w:line="240" w:lineRule="auto"/>
        <w:ind w:right="-319"/>
        <w:jc w:val="center"/>
        <w:rPr>
          <w:rStyle w:val="fontstyle01"/>
          <w:b w:val="0"/>
          <w:sz w:val="24"/>
          <w:lang w:val="ru-RU"/>
        </w:rPr>
      </w:pPr>
      <w:r>
        <w:rPr>
          <w:rStyle w:val="fontstyle01"/>
          <w:b w:val="0"/>
          <w:sz w:val="24"/>
          <w:lang w:val="ru-RU"/>
        </w:rPr>
        <w:t>Министерство здравоохранения Республики Беларусь</w:t>
      </w:r>
    </w:p>
    <w:p w14:paraId="62B33C47" w14:textId="248A913D" w:rsidR="0046160D" w:rsidRPr="0046160D" w:rsidRDefault="0046160D" w:rsidP="00CE685B">
      <w:pPr>
        <w:spacing w:after="0" w:line="240" w:lineRule="auto"/>
        <w:ind w:right="-319"/>
        <w:jc w:val="center"/>
        <w:rPr>
          <w:rStyle w:val="fontstyle01"/>
          <w:b w:val="0"/>
          <w:sz w:val="24"/>
          <w:lang w:val="ru-RU"/>
        </w:rPr>
      </w:pPr>
      <w:r w:rsidRPr="0046160D">
        <w:rPr>
          <w:rStyle w:val="fontstyle01"/>
          <w:b w:val="0"/>
          <w:sz w:val="24"/>
          <w:lang w:val="ru-RU"/>
        </w:rPr>
        <w:t>Государственное учреждение «Дзержинский районный центр гигиены и эпидемиологии»</w:t>
      </w:r>
    </w:p>
    <w:p w14:paraId="6005FAFB" w14:textId="77777777" w:rsidR="00D052D0" w:rsidRDefault="00D052D0" w:rsidP="00CE685B">
      <w:pPr>
        <w:spacing w:after="0" w:line="240" w:lineRule="auto"/>
        <w:ind w:firstLine="720"/>
        <w:jc w:val="center"/>
        <w:rPr>
          <w:rStyle w:val="fontstyle01"/>
          <w:sz w:val="28"/>
          <w:lang w:val="ru-RU"/>
        </w:rPr>
      </w:pPr>
    </w:p>
    <w:p w14:paraId="287F2678" w14:textId="71D2F53F" w:rsidR="00D733BC" w:rsidRDefault="00D733BC" w:rsidP="00CE685B">
      <w:pPr>
        <w:spacing w:after="0" w:line="240" w:lineRule="auto"/>
        <w:ind w:firstLine="720"/>
        <w:jc w:val="center"/>
        <w:rPr>
          <w:rStyle w:val="fontstyle01"/>
          <w:sz w:val="40"/>
          <w:lang w:val="ru-RU"/>
        </w:rPr>
      </w:pPr>
      <w:r w:rsidRPr="00D052D0">
        <w:rPr>
          <w:rStyle w:val="fontstyle01"/>
          <w:sz w:val="40"/>
          <w:lang w:val="ru-RU"/>
        </w:rPr>
        <w:t xml:space="preserve">5 мая – </w:t>
      </w:r>
      <w:r w:rsidR="00AF2EA8" w:rsidRPr="00D052D0">
        <w:rPr>
          <w:rStyle w:val="fontstyle01"/>
          <w:sz w:val="40"/>
          <w:lang w:val="ru-RU"/>
        </w:rPr>
        <w:t>В</w:t>
      </w:r>
      <w:r w:rsidRPr="00D052D0">
        <w:rPr>
          <w:rStyle w:val="fontstyle01"/>
          <w:sz w:val="40"/>
          <w:lang w:val="ru-RU"/>
        </w:rPr>
        <w:t>семирный день гигиены рук</w:t>
      </w:r>
    </w:p>
    <w:p w14:paraId="44954DB2" w14:textId="77777777" w:rsidR="00CE685B" w:rsidRPr="00D052D0" w:rsidRDefault="00CE685B" w:rsidP="00CE685B">
      <w:pPr>
        <w:spacing w:after="0" w:line="240" w:lineRule="auto"/>
        <w:ind w:firstLine="720"/>
        <w:jc w:val="center"/>
        <w:rPr>
          <w:rStyle w:val="fontstyle01"/>
          <w:sz w:val="40"/>
          <w:lang w:val="ru-RU"/>
        </w:rPr>
      </w:pPr>
    </w:p>
    <w:p w14:paraId="300ADB0F" w14:textId="4159AE43" w:rsidR="00D733BC" w:rsidRPr="0046160D" w:rsidRDefault="00D733BC" w:rsidP="00CE685B">
      <w:pPr>
        <w:spacing w:after="0" w:line="240" w:lineRule="auto"/>
        <w:ind w:firstLine="720"/>
        <w:jc w:val="both"/>
        <w:rPr>
          <w:rStyle w:val="fontstyle01"/>
          <w:b w:val="0"/>
          <w:bCs w:val="0"/>
          <w:sz w:val="28"/>
        </w:rPr>
      </w:pPr>
      <w:r w:rsidRPr="0046160D">
        <w:rPr>
          <w:rStyle w:val="fontstyle01"/>
          <w:b w:val="0"/>
          <w:bCs w:val="0"/>
          <w:sz w:val="28"/>
        </w:rPr>
        <w:t>Надлежащая практика гигиены рук – важный и простой способ предотвращения передачи инфекционных заболеваний и часть всеобъемлющего комплекса мер в области общественного здравоохранения, а также профилактики инфекций и инфекционного контроля. Сегодня, в условиях пандемии COVID-19 эта кампания имеет особое значение. Чтобы защитить себя и окружающих, мы должны сделать мытье рук привычкой на всю жизнь.</w:t>
      </w:r>
    </w:p>
    <w:p w14:paraId="213742AF" w14:textId="77777777" w:rsidR="00D052D0" w:rsidRDefault="00D052D0" w:rsidP="00CE685B">
      <w:pPr>
        <w:spacing w:after="0" w:line="240" w:lineRule="auto"/>
        <w:ind w:firstLine="720"/>
        <w:jc w:val="both"/>
        <w:rPr>
          <w:rStyle w:val="fontstyle21"/>
          <w:b/>
          <w:bCs/>
          <w:sz w:val="28"/>
        </w:rPr>
      </w:pPr>
    </w:p>
    <w:p w14:paraId="3D12D842" w14:textId="77777777" w:rsidR="0004324C" w:rsidRPr="0046160D" w:rsidRDefault="0004324C" w:rsidP="00CE685B">
      <w:pPr>
        <w:spacing w:after="0" w:line="240" w:lineRule="auto"/>
        <w:ind w:firstLine="720"/>
        <w:jc w:val="both"/>
        <w:rPr>
          <w:rStyle w:val="fontstyle21"/>
          <w:b/>
          <w:bCs/>
          <w:sz w:val="28"/>
        </w:rPr>
      </w:pPr>
      <w:r w:rsidRPr="0046160D">
        <w:rPr>
          <w:rStyle w:val="fontstyle21"/>
          <w:b/>
          <w:bCs/>
          <w:sz w:val="28"/>
        </w:rPr>
        <w:t>Гигиена рук включает в себя следующие процедуры:</w:t>
      </w:r>
    </w:p>
    <w:p w14:paraId="570B4CBE" w14:textId="77777777" w:rsidR="0004324C" w:rsidRPr="0046160D" w:rsidRDefault="0004324C" w:rsidP="00CE685B">
      <w:pPr>
        <w:pStyle w:val="a5"/>
        <w:numPr>
          <w:ilvl w:val="0"/>
          <w:numId w:val="2"/>
        </w:numPr>
        <w:spacing w:after="0" w:line="240" w:lineRule="auto"/>
        <w:ind w:firstLine="0"/>
        <w:jc w:val="both"/>
        <w:rPr>
          <w:rStyle w:val="fontstyle21"/>
          <w:sz w:val="28"/>
          <w:lang w:val="ru-RU"/>
        </w:rPr>
      </w:pPr>
      <w:r w:rsidRPr="0046160D">
        <w:rPr>
          <w:rStyle w:val="fontstyle21"/>
          <w:sz w:val="28"/>
        </w:rPr>
        <w:t>мытье рук с помощью мыла;</w:t>
      </w:r>
      <w:r w:rsidRPr="0046160D">
        <w:rPr>
          <w:rStyle w:val="fontstyle21"/>
          <w:sz w:val="28"/>
          <w:lang w:val="ru-RU"/>
        </w:rPr>
        <w:t xml:space="preserve"> </w:t>
      </w:r>
    </w:p>
    <w:p w14:paraId="2E615515" w14:textId="77777777" w:rsidR="0004324C" w:rsidRPr="0046160D" w:rsidRDefault="0004324C" w:rsidP="00CE685B">
      <w:pPr>
        <w:pStyle w:val="a5"/>
        <w:numPr>
          <w:ilvl w:val="0"/>
          <w:numId w:val="2"/>
        </w:numPr>
        <w:spacing w:after="0" w:line="240" w:lineRule="auto"/>
        <w:ind w:firstLine="0"/>
        <w:jc w:val="both"/>
        <w:rPr>
          <w:rStyle w:val="fontstyle21"/>
          <w:sz w:val="28"/>
        </w:rPr>
      </w:pPr>
      <w:r w:rsidRPr="0046160D">
        <w:rPr>
          <w:rStyle w:val="fontstyle21"/>
          <w:sz w:val="28"/>
        </w:rPr>
        <w:t>антисептика кожи рук с применением средств дезинфекции кожных</w:t>
      </w:r>
      <w:r w:rsidRPr="0046160D">
        <w:rPr>
          <w:rStyle w:val="fontstyle21"/>
          <w:sz w:val="28"/>
          <w:lang w:val="ru-RU"/>
        </w:rPr>
        <w:t xml:space="preserve"> </w:t>
      </w:r>
      <w:r w:rsidRPr="0046160D">
        <w:rPr>
          <w:rStyle w:val="fontstyle21"/>
          <w:sz w:val="28"/>
        </w:rPr>
        <w:t>покровов/антисептиков для кожи (далее - антисептики).</w:t>
      </w:r>
    </w:p>
    <w:p w14:paraId="5F7EDED4" w14:textId="77777777" w:rsidR="00D052D0" w:rsidRDefault="00D052D0" w:rsidP="00CE685B">
      <w:pPr>
        <w:spacing w:after="0" w:line="240" w:lineRule="auto"/>
        <w:ind w:firstLine="720"/>
        <w:jc w:val="both"/>
        <w:rPr>
          <w:rStyle w:val="fontstyle01"/>
          <w:sz w:val="28"/>
        </w:rPr>
      </w:pPr>
    </w:p>
    <w:p w14:paraId="5DEE0DC9" w14:textId="2D05E52B" w:rsidR="0004324C" w:rsidRPr="0046160D" w:rsidRDefault="0004324C" w:rsidP="00CE685B">
      <w:pPr>
        <w:spacing w:after="0" w:line="240" w:lineRule="auto"/>
        <w:ind w:firstLine="720"/>
        <w:jc w:val="both"/>
        <w:rPr>
          <w:rStyle w:val="fontstyle01"/>
          <w:sz w:val="28"/>
          <w:lang w:val="ru-RU"/>
        </w:rPr>
      </w:pPr>
      <w:r w:rsidRPr="0046160D">
        <w:rPr>
          <w:rStyle w:val="fontstyle01"/>
          <w:sz w:val="28"/>
        </w:rPr>
        <w:t>Правила мытья рук</w:t>
      </w:r>
    </w:p>
    <w:p w14:paraId="111A688F" w14:textId="521053EF" w:rsidR="0004324C" w:rsidRPr="0046160D" w:rsidRDefault="0019163F" w:rsidP="00CE685B">
      <w:pPr>
        <w:spacing w:after="0" w:line="240" w:lineRule="auto"/>
        <w:ind w:firstLine="720"/>
        <w:jc w:val="both"/>
        <w:rPr>
          <w:rStyle w:val="fontstyle21"/>
          <w:sz w:val="28"/>
          <w:lang w:val="ru-RU"/>
        </w:rPr>
      </w:pPr>
      <w:r w:rsidRPr="0046160D">
        <w:rPr>
          <w:noProof/>
          <w:sz w:val="2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F2F6D87" wp14:editId="4E380CD9">
            <wp:simplePos x="0" y="0"/>
            <wp:positionH relativeFrom="column">
              <wp:posOffset>3987165</wp:posOffset>
            </wp:positionH>
            <wp:positionV relativeFrom="paragraph">
              <wp:posOffset>681355</wp:posOffset>
            </wp:positionV>
            <wp:extent cx="2186305" cy="1229360"/>
            <wp:effectExtent l="0" t="0" r="4445" b="8890"/>
            <wp:wrapSquare wrapText="bothSides"/>
            <wp:docPr id="1" name="Рисунок 1" descr="C:\Users\Дарья\Desktop\0305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030519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324C" w:rsidRPr="0046160D">
        <w:rPr>
          <w:rStyle w:val="fontstyle21"/>
          <w:sz w:val="28"/>
        </w:rPr>
        <w:t>Включите теплую воду и смочите руки водой.</w:t>
      </w:r>
      <w:r w:rsidR="0004324C" w:rsidRPr="0046160D">
        <w:rPr>
          <w:rStyle w:val="fontstyle21"/>
          <w:sz w:val="28"/>
          <w:lang w:val="ru-RU"/>
        </w:rPr>
        <w:t xml:space="preserve"> </w:t>
      </w:r>
      <w:r w:rsidR="0004324C" w:rsidRPr="0046160D">
        <w:rPr>
          <w:rStyle w:val="fontstyle21"/>
          <w:sz w:val="28"/>
        </w:rPr>
        <w:t>Нанесите мыло на руки и намыльте.</w:t>
      </w:r>
      <w:r w:rsidR="0004324C" w:rsidRPr="0046160D">
        <w:rPr>
          <w:rStyle w:val="fontstyle21"/>
          <w:sz w:val="28"/>
          <w:lang w:val="ru-RU"/>
        </w:rPr>
        <w:t xml:space="preserve"> </w:t>
      </w:r>
      <w:r w:rsidR="0004324C" w:rsidRPr="0046160D">
        <w:rPr>
          <w:rStyle w:val="fontstyle21"/>
          <w:sz w:val="28"/>
        </w:rPr>
        <w:t>Мойте тыльные стороны кистей рук. Тщательно намыливайте руки</w:t>
      </w:r>
      <w:r w:rsidR="0004324C" w:rsidRPr="0046160D">
        <w:rPr>
          <w:rStyle w:val="fontstyle21"/>
          <w:sz w:val="28"/>
          <w:lang w:val="ru-RU"/>
        </w:rPr>
        <w:t xml:space="preserve"> </w:t>
      </w:r>
      <w:r w:rsidR="0004324C" w:rsidRPr="0046160D">
        <w:rPr>
          <w:rStyle w:val="fontstyle21"/>
          <w:sz w:val="28"/>
        </w:rPr>
        <w:t>между пальцами со всех сторон на обеих руках.</w:t>
      </w:r>
      <w:r w:rsidR="0004324C" w:rsidRPr="0046160D">
        <w:rPr>
          <w:rStyle w:val="fontstyle21"/>
          <w:sz w:val="28"/>
          <w:lang w:val="ru-RU"/>
        </w:rPr>
        <w:t xml:space="preserve"> </w:t>
      </w:r>
      <w:r w:rsidR="0004324C" w:rsidRPr="0046160D">
        <w:rPr>
          <w:rStyle w:val="fontstyle21"/>
          <w:sz w:val="28"/>
        </w:rPr>
        <w:t>Мойте ладони. Тщательно намыливайте руки между пальцами со</w:t>
      </w:r>
      <w:r w:rsidR="0004324C" w:rsidRPr="0046160D">
        <w:rPr>
          <w:rStyle w:val="fontstyle21"/>
          <w:sz w:val="28"/>
          <w:lang w:val="ru-RU"/>
        </w:rPr>
        <w:t xml:space="preserve"> </w:t>
      </w:r>
      <w:r w:rsidR="0004324C" w:rsidRPr="0046160D">
        <w:rPr>
          <w:rStyle w:val="fontstyle21"/>
          <w:sz w:val="28"/>
        </w:rPr>
        <w:t>всех сторон на обеих руках.</w:t>
      </w:r>
      <w:r w:rsidR="0004324C" w:rsidRPr="0046160D">
        <w:rPr>
          <w:rStyle w:val="fontstyle21"/>
          <w:sz w:val="28"/>
          <w:lang w:val="ru-RU"/>
        </w:rPr>
        <w:t xml:space="preserve"> </w:t>
      </w:r>
      <w:r w:rsidR="0004324C" w:rsidRPr="0046160D">
        <w:rPr>
          <w:rStyle w:val="fontstyle21"/>
          <w:sz w:val="28"/>
        </w:rPr>
        <w:t>Мойте внешнюю сторону четырех пальцев противоположной ладони</w:t>
      </w:r>
      <w:r w:rsidR="0004324C" w:rsidRPr="0046160D">
        <w:rPr>
          <w:rStyle w:val="fontstyle21"/>
          <w:sz w:val="28"/>
          <w:lang w:val="ru-RU"/>
        </w:rPr>
        <w:t xml:space="preserve"> </w:t>
      </w:r>
      <w:r w:rsidR="0004324C" w:rsidRPr="0046160D">
        <w:rPr>
          <w:rStyle w:val="fontstyle21"/>
          <w:sz w:val="28"/>
        </w:rPr>
        <w:t>с перекрещиванием пальцев.</w:t>
      </w:r>
      <w:r w:rsidR="0004324C" w:rsidRPr="0046160D">
        <w:rPr>
          <w:rStyle w:val="fontstyle21"/>
          <w:sz w:val="28"/>
          <w:lang w:val="ru-RU"/>
        </w:rPr>
        <w:t xml:space="preserve"> </w:t>
      </w:r>
      <w:r w:rsidR="0004324C" w:rsidRPr="0046160D">
        <w:rPr>
          <w:rStyle w:val="fontstyle21"/>
          <w:sz w:val="28"/>
        </w:rPr>
        <w:t>Мойте большие пальцы круговыми движениями, зажимая их в</w:t>
      </w:r>
      <w:r w:rsidR="0004324C" w:rsidRPr="0046160D">
        <w:rPr>
          <w:rStyle w:val="fontstyle21"/>
          <w:sz w:val="28"/>
          <w:lang w:val="ru-RU"/>
        </w:rPr>
        <w:t xml:space="preserve"> </w:t>
      </w:r>
      <w:r w:rsidR="0004324C" w:rsidRPr="0046160D">
        <w:rPr>
          <w:rStyle w:val="fontstyle21"/>
          <w:sz w:val="28"/>
        </w:rPr>
        <w:t>кулаке другой руки.</w:t>
      </w:r>
      <w:r w:rsidR="0004324C" w:rsidRPr="0046160D">
        <w:rPr>
          <w:rStyle w:val="fontstyle21"/>
          <w:sz w:val="28"/>
          <w:lang w:val="ru-RU"/>
        </w:rPr>
        <w:t xml:space="preserve"> </w:t>
      </w:r>
      <w:r w:rsidR="0004324C" w:rsidRPr="0046160D">
        <w:rPr>
          <w:rStyle w:val="fontstyle21"/>
          <w:sz w:val="28"/>
        </w:rPr>
        <w:t>Кончиками пальцев трите внутреннюю часть ладони одной руки,</w:t>
      </w:r>
      <w:r w:rsidR="0004324C" w:rsidRPr="0046160D">
        <w:rPr>
          <w:rStyle w:val="fontstyle21"/>
          <w:sz w:val="28"/>
          <w:lang w:val="ru-RU"/>
        </w:rPr>
        <w:t xml:space="preserve"> </w:t>
      </w:r>
      <w:r w:rsidR="0004324C" w:rsidRPr="0046160D">
        <w:rPr>
          <w:rStyle w:val="fontstyle21"/>
          <w:sz w:val="28"/>
        </w:rPr>
        <w:t>затем второй.</w:t>
      </w:r>
      <w:r w:rsidR="0004324C" w:rsidRPr="0046160D">
        <w:rPr>
          <w:rStyle w:val="fontstyle21"/>
          <w:sz w:val="28"/>
          <w:lang w:val="ru-RU"/>
        </w:rPr>
        <w:t xml:space="preserve"> </w:t>
      </w:r>
      <w:r w:rsidR="0004324C" w:rsidRPr="0046160D">
        <w:rPr>
          <w:rStyle w:val="fontstyle21"/>
          <w:sz w:val="28"/>
        </w:rPr>
        <w:t>Смойте мыло.</w:t>
      </w:r>
      <w:r w:rsidR="0004324C" w:rsidRPr="0046160D">
        <w:rPr>
          <w:rStyle w:val="fontstyle21"/>
          <w:sz w:val="28"/>
          <w:lang w:val="ru-RU"/>
        </w:rPr>
        <w:t xml:space="preserve"> </w:t>
      </w:r>
      <w:r w:rsidR="0004324C" w:rsidRPr="0046160D">
        <w:rPr>
          <w:rStyle w:val="fontstyle21"/>
          <w:sz w:val="28"/>
        </w:rPr>
        <w:t>Вытрите руки насухо.</w:t>
      </w:r>
      <w:r w:rsidR="0004324C" w:rsidRPr="0046160D">
        <w:rPr>
          <w:rStyle w:val="fontstyle21"/>
          <w:sz w:val="28"/>
          <w:lang w:val="ru-RU"/>
        </w:rPr>
        <w:t xml:space="preserve"> </w:t>
      </w:r>
      <w:r w:rsidR="0004324C" w:rsidRPr="0046160D">
        <w:rPr>
          <w:rStyle w:val="fontstyle21"/>
          <w:sz w:val="28"/>
        </w:rPr>
        <w:t>Закройте кран с помощью бумажного полотенца.</w:t>
      </w:r>
      <w:r w:rsidR="0004324C" w:rsidRPr="0046160D">
        <w:rPr>
          <w:rStyle w:val="fontstyle21"/>
          <w:sz w:val="28"/>
          <w:lang w:val="ru-RU"/>
        </w:rPr>
        <w:t xml:space="preserve"> </w:t>
      </w:r>
      <w:r w:rsidR="0004324C" w:rsidRPr="0046160D">
        <w:rPr>
          <w:rStyle w:val="fontstyle21"/>
          <w:sz w:val="28"/>
        </w:rPr>
        <w:t>Мойте руки 20-40 секунд, выполняя движения в любой</w:t>
      </w:r>
      <w:r w:rsidR="0004324C" w:rsidRPr="0046160D">
        <w:rPr>
          <w:rStyle w:val="fontstyle21"/>
          <w:sz w:val="28"/>
          <w:lang w:val="ru-RU"/>
        </w:rPr>
        <w:t xml:space="preserve"> </w:t>
      </w:r>
      <w:r w:rsidR="0004324C" w:rsidRPr="0046160D">
        <w:rPr>
          <w:rStyle w:val="fontstyle21"/>
          <w:sz w:val="28"/>
        </w:rPr>
        <w:t>последовательности. Все участки кожи кистей рук должны быть</w:t>
      </w:r>
      <w:r w:rsidR="0004324C" w:rsidRPr="0046160D">
        <w:rPr>
          <w:rStyle w:val="fontstyle21"/>
          <w:sz w:val="28"/>
          <w:lang w:val="ru-RU"/>
        </w:rPr>
        <w:t xml:space="preserve"> </w:t>
      </w:r>
      <w:r w:rsidR="0004324C" w:rsidRPr="0046160D">
        <w:rPr>
          <w:rStyle w:val="fontstyle21"/>
          <w:sz w:val="28"/>
        </w:rPr>
        <w:t>затронуты в процессе их обработки.</w:t>
      </w:r>
      <w:r w:rsidR="0004324C" w:rsidRPr="0046160D">
        <w:rPr>
          <w:rStyle w:val="fontstyle21"/>
          <w:sz w:val="28"/>
          <w:lang w:val="ru-RU"/>
        </w:rPr>
        <w:t xml:space="preserve"> </w:t>
      </w:r>
    </w:p>
    <w:p w14:paraId="51D47AFB" w14:textId="77777777" w:rsidR="00D052D0" w:rsidRDefault="00D052D0" w:rsidP="00CE685B">
      <w:pPr>
        <w:spacing w:after="0" w:line="240" w:lineRule="auto"/>
        <w:ind w:firstLine="720"/>
        <w:jc w:val="both"/>
        <w:rPr>
          <w:rStyle w:val="fontstyle01"/>
          <w:sz w:val="28"/>
        </w:rPr>
      </w:pPr>
    </w:p>
    <w:p w14:paraId="55BD2114" w14:textId="56356CA6" w:rsidR="0004324C" w:rsidRPr="0046160D" w:rsidRDefault="0004324C" w:rsidP="00CE685B">
      <w:pPr>
        <w:spacing w:after="0" w:line="240" w:lineRule="auto"/>
        <w:ind w:firstLine="720"/>
        <w:jc w:val="both"/>
        <w:rPr>
          <w:rStyle w:val="fontstyle01"/>
          <w:sz w:val="28"/>
          <w:lang w:val="ru-RU"/>
        </w:rPr>
      </w:pPr>
      <w:r w:rsidRPr="0046160D">
        <w:rPr>
          <w:rStyle w:val="fontstyle01"/>
          <w:sz w:val="28"/>
        </w:rPr>
        <w:t>Правила по гигиенической антисептике кожи рук</w:t>
      </w:r>
    </w:p>
    <w:p w14:paraId="2039D8B2" w14:textId="1A903087" w:rsidR="00FA7B9D" w:rsidRPr="0046160D" w:rsidRDefault="0004324C" w:rsidP="00CE685B">
      <w:pPr>
        <w:spacing w:after="0" w:line="240" w:lineRule="auto"/>
        <w:ind w:firstLine="720"/>
        <w:jc w:val="both"/>
        <w:rPr>
          <w:rStyle w:val="fontstyle21"/>
          <w:sz w:val="28"/>
          <w:lang w:val="ru-RU"/>
        </w:rPr>
      </w:pPr>
      <w:r w:rsidRPr="0046160D">
        <w:rPr>
          <w:rStyle w:val="fontstyle21"/>
          <w:sz w:val="28"/>
        </w:rPr>
        <w:t>Если доступ к проточной воде и мылу затруднен, обработайте руки</w:t>
      </w:r>
      <w:r w:rsidRPr="0046160D">
        <w:rPr>
          <w:rStyle w:val="fontstyle21"/>
          <w:sz w:val="28"/>
          <w:lang w:val="ru-RU"/>
        </w:rPr>
        <w:t xml:space="preserve"> </w:t>
      </w:r>
      <w:r w:rsidRPr="0046160D">
        <w:rPr>
          <w:rStyle w:val="fontstyle21"/>
          <w:sz w:val="28"/>
        </w:rPr>
        <w:t>антисептиком.</w:t>
      </w:r>
      <w:r w:rsidRPr="0046160D">
        <w:rPr>
          <w:rStyle w:val="fontstyle21"/>
          <w:sz w:val="28"/>
          <w:lang w:val="ru-RU"/>
        </w:rPr>
        <w:t xml:space="preserve"> </w:t>
      </w:r>
      <w:r w:rsidRPr="0046160D">
        <w:rPr>
          <w:rStyle w:val="fontstyle21"/>
          <w:sz w:val="28"/>
        </w:rPr>
        <w:t>Целесообразно использование антисептика с содержанием спирта не</w:t>
      </w:r>
      <w:r w:rsidRPr="0046160D">
        <w:rPr>
          <w:rStyle w:val="fontstyle21"/>
          <w:sz w:val="28"/>
          <w:lang w:val="ru-RU"/>
        </w:rPr>
        <w:t xml:space="preserve"> </w:t>
      </w:r>
      <w:r w:rsidRPr="0046160D">
        <w:rPr>
          <w:rStyle w:val="fontstyle21"/>
          <w:sz w:val="28"/>
        </w:rPr>
        <w:t>менее 70%.</w:t>
      </w:r>
      <w:r w:rsidRPr="0046160D">
        <w:rPr>
          <w:rStyle w:val="fontstyle21"/>
          <w:sz w:val="28"/>
          <w:lang w:val="ru-RU"/>
        </w:rPr>
        <w:t xml:space="preserve"> </w:t>
      </w:r>
      <w:r w:rsidRPr="0046160D">
        <w:rPr>
          <w:rStyle w:val="fontstyle21"/>
          <w:sz w:val="28"/>
        </w:rPr>
        <w:t>Нанесите 3-5 мл антисептика на сухие руки.</w:t>
      </w:r>
      <w:r w:rsidRPr="0046160D">
        <w:rPr>
          <w:rStyle w:val="fontstyle21"/>
          <w:sz w:val="28"/>
          <w:lang w:val="ru-RU"/>
        </w:rPr>
        <w:t xml:space="preserve"> </w:t>
      </w:r>
      <w:r w:rsidRPr="0046160D">
        <w:rPr>
          <w:rStyle w:val="fontstyle21"/>
          <w:sz w:val="28"/>
        </w:rPr>
        <w:t>Обрабатывайте руки антисептиком 20-30 секунд. Основной</w:t>
      </w:r>
      <w:r w:rsidRPr="0046160D">
        <w:rPr>
          <w:rStyle w:val="fontstyle21"/>
          <w:sz w:val="28"/>
          <w:lang w:val="ru-RU"/>
        </w:rPr>
        <w:t xml:space="preserve"> </w:t>
      </w:r>
      <w:r w:rsidRPr="0046160D">
        <w:rPr>
          <w:rStyle w:val="fontstyle21"/>
          <w:sz w:val="28"/>
        </w:rPr>
        <w:t>комплекс движений тот же, что и при мытье рук</w:t>
      </w:r>
      <w:r w:rsidR="0046160D">
        <w:rPr>
          <w:rStyle w:val="fontstyle21"/>
          <w:sz w:val="28"/>
          <w:lang w:val="ru-RU"/>
        </w:rPr>
        <w:t>.</w:t>
      </w:r>
    </w:p>
    <w:p w14:paraId="48B71C98" w14:textId="33D0BF1F" w:rsidR="00D733BC" w:rsidRPr="0046160D" w:rsidRDefault="00D733BC" w:rsidP="00CE685B">
      <w:pPr>
        <w:spacing w:after="0" w:line="240" w:lineRule="auto"/>
        <w:ind w:firstLine="720"/>
        <w:rPr>
          <w:rStyle w:val="fontstyle21"/>
          <w:sz w:val="28"/>
        </w:rPr>
      </w:pPr>
    </w:p>
    <w:p w14:paraId="6A40E22C" w14:textId="5631B0FD" w:rsidR="00D733BC" w:rsidRPr="0046160D" w:rsidRDefault="00D733BC" w:rsidP="00CE685B">
      <w:pPr>
        <w:spacing w:after="0" w:line="240" w:lineRule="auto"/>
        <w:ind w:firstLine="720"/>
        <w:rPr>
          <w:rStyle w:val="fontstyle21"/>
          <w:sz w:val="28"/>
        </w:rPr>
      </w:pPr>
    </w:p>
    <w:p w14:paraId="4B5FAF2E" w14:textId="32542E8A" w:rsidR="00D733BC" w:rsidRPr="00FE360E" w:rsidRDefault="00FE360E" w:rsidP="00FE360E">
      <w:pPr>
        <w:spacing w:after="0" w:line="240" w:lineRule="auto"/>
        <w:ind w:firstLine="720"/>
        <w:jc w:val="center"/>
        <w:rPr>
          <w:lang w:val="ru-RU"/>
        </w:rPr>
      </w:pPr>
      <w:r w:rsidRPr="00FE360E">
        <w:rPr>
          <w:lang w:val="ru-RU"/>
        </w:rPr>
        <w:t>2024</w:t>
      </w:r>
      <w:r>
        <w:rPr>
          <w:lang w:val="ru-RU"/>
        </w:rPr>
        <w:t>г.</w:t>
      </w:r>
      <w:bookmarkStart w:id="0" w:name="_GoBack"/>
      <w:bookmarkEnd w:id="0"/>
    </w:p>
    <w:sectPr w:rsidR="00D733BC" w:rsidRPr="00FE360E" w:rsidSect="0046160D">
      <w:pgSz w:w="11906" w:h="16838"/>
      <w:pgMar w:top="1440" w:right="1080" w:bottom="1440" w:left="108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08F9"/>
    <w:multiLevelType w:val="multilevel"/>
    <w:tmpl w:val="8B5CF3F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53AD548D"/>
    <w:multiLevelType w:val="hybridMultilevel"/>
    <w:tmpl w:val="F782F7C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6D"/>
    <w:rsid w:val="0004324C"/>
    <w:rsid w:val="0019163F"/>
    <w:rsid w:val="003A7B6D"/>
    <w:rsid w:val="0046160D"/>
    <w:rsid w:val="0047574C"/>
    <w:rsid w:val="00AF2EA8"/>
    <w:rsid w:val="00C16096"/>
    <w:rsid w:val="00C56CA4"/>
    <w:rsid w:val="00CE685B"/>
    <w:rsid w:val="00D052D0"/>
    <w:rsid w:val="00D733BC"/>
    <w:rsid w:val="00FA7B9D"/>
    <w:rsid w:val="00FE360E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1EA4"/>
  <w15:chartTrackingRefBased/>
  <w15:docId w15:val="{3CB46F71-C916-45FA-AF4B-E2DA94EC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aa-E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NR 14"/>
    <w:qFormat/>
    <w:rsid w:val="0046160D"/>
  </w:style>
  <w:style w:type="paragraph" w:styleId="1">
    <w:name w:val="heading 1"/>
    <w:basedOn w:val="a"/>
    <w:next w:val="a"/>
    <w:link w:val="10"/>
    <w:uiPriority w:val="9"/>
    <w:qFormat/>
    <w:rsid w:val="00461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6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6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6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32D91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6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160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C16096"/>
  </w:style>
  <w:style w:type="character" w:customStyle="1" w:styleId="fontstyle01">
    <w:name w:val="fontstyle01"/>
    <w:basedOn w:val="a0"/>
    <w:rsid w:val="0004324C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04324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List Paragraph"/>
    <w:basedOn w:val="a"/>
    <w:uiPriority w:val="34"/>
    <w:qFormat/>
    <w:rsid w:val="00D733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160D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160D"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160D"/>
    <w:rPr>
      <w:rFonts w:asciiTheme="majorHAnsi" w:eastAsiaTheme="majorEastAsia" w:hAnsiTheme="majorHAnsi" w:cstheme="majorBidi"/>
      <w:b/>
      <w:bCs/>
      <w:color w:val="E32D91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160D"/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6160D"/>
    <w:rPr>
      <w:rFonts w:asciiTheme="majorHAnsi" w:eastAsiaTheme="majorEastAsia" w:hAnsiTheme="majorHAnsi" w:cstheme="majorBidi"/>
      <w:color w:val="77104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6160D"/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616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6160D"/>
    <w:rPr>
      <w:rFonts w:asciiTheme="majorHAnsi" w:eastAsiaTheme="majorEastAsia" w:hAnsiTheme="majorHAnsi" w:cstheme="majorBidi"/>
      <w:color w:val="E32D91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16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6160D"/>
    <w:pPr>
      <w:spacing w:line="240" w:lineRule="auto"/>
    </w:pPr>
    <w:rPr>
      <w:b/>
      <w:bCs/>
      <w:color w:val="E32D91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6160D"/>
    <w:pPr>
      <w:pBdr>
        <w:bottom w:val="single" w:sz="8" w:space="4" w:color="E32D9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333C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6160D"/>
    <w:rPr>
      <w:rFonts w:asciiTheme="majorHAnsi" w:eastAsiaTheme="majorEastAsia" w:hAnsiTheme="majorHAnsi" w:cstheme="majorBidi"/>
      <w:color w:val="33333C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6160D"/>
    <w:pPr>
      <w:numPr>
        <w:ilvl w:val="1"/>
      </w:numPr>
    </w:pPr>
    <w:rPr>
      <w:rFonts w:asciiTheme="majorHAnsi" w:eastAsiaTheme="majorEastAsia" w:hAnsiTheme="majorHAnsi" w:cstheme="majorBidi"/>
      <w:i/>
      <w:iCs/>
      <w:color w:val="E32D91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6160D"/>
    <w:rPr>
      <w:rFonts w:asciiTheme="majorHAnsi" w:eastAsiaTheme="majorEastAsia" w:hAnsiTheme="majorHAnsi" w:cstheme="majorBidi"/>
      <w:i/>
      <w:iCs/>
      <w:color w:val="E32D91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46160D"/>
    <w:rPr>
      <w:b/>
      <w:bCs/>
    </w:rPr>
  </w:style>
  <w:style w:type="character" w:styleId="ac">
    <w:name w:val="Emphasis"/>
    <w:basedOn w:val="a0"/>
    <w:uiPriority w:val="20"/>
    <w:qFormat/>
    <w:rsid w:val="0046160D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4616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616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6160D"/>
    <w:pPr>
      <w:pBdr>
        <w:bottom w:val="single" w:sz="4" w:space="4" w:color="E32D91" w:themeColor="accent1"/>
      </w:pBdr>
      <w:spacing w:before="200" w:after="280"/>
      <w:ind w:left="936" w:right="936"/>
    </w:pPr>
    <w:rPr>
      <w:b/>
      <w:bCs/>
      <w:i/>
      <w:iCs/>
      <w:color w:val="E32D91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6160D"/>
    <w:rPr>
      <w:b/>
      <w:bCs/>
      <w:i/>
      <w:iCs/>
      <w:color w:val="E32D91" w:themeColor="accent1"/>
    </w:rPr>
  </w:style>
  <w:style w:type="character" w:styleId="af">
    <w:name w:val="Subtle Emphasis"/>
    <w:basedOn w:val="a0"/>
    <w:uiPriority w:val="19"/>
    <w:qFormat/>
    <w:rsid w:val="004616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6160D"/>
    <w:rPr>
      <w:b/>
      <w:bCs/>
      <w:i/>
      <w:iCs/>
      <w:color w:val="E32D91" w:themeColor="accent1"/>
    </w:rPr>
  </w:style>
  <w:style w:type="character" w:styleId="af1">
    <w:name w:val="Subtle Reference"/>
    <w:basedOn w:val="a0"/>
    <w:uiPriority w:val="31"/>
    <w:qFormat/>
    <w:rsid w:val="0046160D"/>
    <w:rPr>
      <w:smallCaps/>
      <w:color w:val="C830CC" w:themeColor="accent2"/>
      <w:u w:val="single"/>
    </w:rPr>
  </w:style>
  <w:style w:type="character" w:styleId="af2">
    <w:name w:val="Intense Reference"/>
    <w:basedOn w:val="a0"/>
    <w:uiPriority w:val="32"/>
    <w:qFormat/>
    <w:rsid w:val="0046160D"/>
    <w:rPr>
      <w:b/>
      <w:bCs/>
      <w:smallCaps/>
      <w:color w:val="C830CC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616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61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511C6-E3E2-41C6-A365-26400F03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valeolog31347@mail.ru</dc:creator>
  <cp:keywords/>
  <dc:description/>
  <cp:lastModifiedBy>Учетная запись Майкрософт</cp:lastModifiedBy>
  <cp:revision>9</cp:revision>
  <cp:lastPrinted>2022-05-04T06:01:00Z</cp:lastPrinted>
  <dcterms:created xsi:type="dcterms:W3CDTF">2022-05-04T05:51:00Z</dcterms:created>
  <dcterms:modified xsi:type="dcterms:W3CDTF">2024-04-23T07:23:00Z</dcterms:modified>
</cp:coreProperties>
</file>